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6065B" w14:textId="77777777" w:rsidR="00B7238D" w:rsidRPr="00C06785" w:rsidRDefault="00B7238D" w:rsidP="00B7238D">
      <w:pPr>
        <w:pStyle w:val="Heading1"/>
        <w:rPr>
          <w:i/>
          <w:lang w:val="en-US"/>
        </w:rPr>
      </w:pPr>
      <w:bookmarkStart w:id="0" w:name="_Toc462153150"/>
      <w:bookmarkStart w:id="1" w:name="_Toc34474373"/>
      <w:r w:rsidRPr="00C06785">
        <w:rPr>
          <w:lang w:val="en-US"/>
        </w:rPr>
        <w:t>English not First Language Policy and Procedure:</w:t>
      </w:r>
      <w:bookmarkEnd w:id="0"/>
      <w:bookmarkEnd w:id="1"/>
    </w:p>
    <w:p w14:paraId="2CDEADBF" w14:textId="77777777" w:rsidR="00B7238D" w:rsidRPr="00C06785" w:rsidRDefault="00B7238D" w:rsidP="00B7238D">
      <w:pPr>
        <w:rPr>
          <w:lang w:val="en-US"/>
        </w:rPr>
      </w:pPr>
      <w:r w:rsidRPr="00C06785">
        <w:rPr>
          <w:lang w:val="en-US"/>
        </w:rPr>
        <w:t xml:space="preserve">At </w:t>
      </w:r>
      <w:r w:rsidRPr="005C492E">
        <w:rPr>
          <w:noProof/>
        </w:rPr>
        <w:t>Jack in the Box Nursery</w:t>
      </w:r>
      <w:r w:rsidRPr="00C06785">
        <w:rPr>
          <w:lang w:val="en-US"/>
        </w:rPr>
        <w:t xml:space="preserve"> we aim to support children’s communication within the status of </w:t>
      </w:r>
      <w:r w:rsidRPr="00C06785">
        <w:rPr>
          <w:i/>
          <w:lang w:val="en-US"/>
        </w:rPr>
        <w:t>prime area</w:t>
      </w:r>
      <w:r w:rsidRPr="00C06785">
        <w:rPr>
          <w:lang w:val="en-US"/>
        </w:rPr>
        <w:t xml:space="preserve"> as stated in the EYFS 201</w:t>
      </w:r>
      <w:r>
        <w:rPr>
          <w:lang w:val="en-US"/>
        </w:rPr>
        <w:t>7</w:t>
      </w:r>
      <w:r w:rsidRPr="00C06785">
        <w:rPr>
          <w:lang w:val="en-US"/>
        </w:rPr>
        <w:t xml:space="preserve"> statutory framework. In the case of children whom English is not their first language, we focus on the needs of the child and try to provide as many opportunities for the child to hear and see their first language as well as English, during the session; this is achieved by the child’s key </w:t>
      </w:r>
      <w:r>
        <w:rPr>
          <w:lang w:val="en-US"/>
        </w:rPr>
        <w:t>person</w:t>
      </w:r>
      <w:r w:rsidRPr="00C06785">
        <w:rPr>
          <w:lang w:val="en-US"/>
        </w:rPr>
        <w:t xml:space="preserve"> learning simple words and phrases from the child’s parents</w:t>
      </w:r>
      <w:r>
        <w:rPr>
          <w:lang w:val="en-US"/>
        </w:rPr>
        <w:t xml:space="preserve"> and</w:t>
      </w:r>
      <w:r w:rsidRPr="00C06785">
        <w:rPr>
          <w:lang w:val="en-US"/>
        </w:rPr>
        <w:t xml:space="preserve"> dual-language books.</w:t>
      </w:r>
    </w:p>
    <w:p w14:paraId="75BC464F" w14:textId="77777777" w:rsidR="00B7238D" w:rsidRPr="00C06785" w:rsidRDefault="00B7238D" w:rsidP="00B7238D">
      <w:pPr>
        <w:rPr>
          <w:lang w:val="en-US"/>
        </w:rPr>
      </w:pPr>
      <w:r w:rsidRPr="00C06785">
        <w:rPr>
          <w:lang w:val="en-US"/>
        </w:rPr>
        <w:t xml:space="preserve">We respect that bilingual children have ideas and </w:t>
      </w:r>
      <w:proofErr w:type="gramStart"/>
      <w:r w:rsidRPr="00C06785">
        <w:rPr>
          <w:lang w:val="en-US"/>
        </w:rPr>
        <w:t>experiences, but</w:t>
      </w:r>
      <w:proofErr w:type="gramEnd"/>
      <w:r w:rsidRPr="00C06785">
        <w:rPr>
          <w:lang w:val="en-US"/>
        </w:rPr>
        <w:t xml:space="preserve"> cannot always express them in English</w:t>
      </w:r>
      <w:r>
        <w:rPr>
          <w:lang w:val="en-US"/>
        </w:rPr>
        <w:t>. I</w:t>
      </w:r>
      <w:r w:rsidRPr="00C06785">
        <w:rPr>
          <w:lang w:val="en-US"/>
        </w:rPr>
        <w:t xml:space="preserve">f the parents can speak English, we aim to gain as much information as we can about the child before they come into </w:t>
      </w:r>
      <w:r w:rsidRPr="005C492E">
        <w:rPr>
          <w:noProof/>
        </w:rPr>
        <w:t>Jack in the Box Nursery</w:t>
      </w:r>
      <w:r w:rsidRPr="00C06785">
        <w:rPr>
          <w:lang w:val="en-US"/>
        </w:rPr>
        <w:t xml:space="preserve">, so if they have done something very exciting over the </w:t>
      </w:r>
      <w:proofErr w:type="gramStart"/>
      <w:r w:rsidRPr="00C06785">
        <w:rPr>
          <w:lang w:val="en-US"/>
        </w:rPr>
        <w:t>weekend</w:t>
      </w:r>
      <w:proofErr w:type="gramEnd"/>
      <w:r w:rsidRPr="00C06785">
        <w:rPr>
          <w:lang w:val="en-US"/>
        </w:rPr>
        <w:t xml:space="preserve"> we are aware of what the child is trying to express.</w:t>
      </w:r>
    </w:p>
    <w:p w14:paraId="52E2414E" w14:textId="77777777" w:rsidR="00B7238D" w:rsidRPr="00C06785" w:rsidRDefault="00B7238D" w:rsidP="00B7238D">
      <w:pPr>
        <w:rPr>
          <w:lang w:val="en-US"/>
        </w:rPr>
      </w:pPr>
      <w:r w:rsidRPr="00C06785">
        <w:rPr>
          <w:lang w:val="en-US"/>
        </w:rPr>
        <w:t xml:space="preserve">Where available support is sought from an interpreter, this enables information to be relayed between the parents and the setting. If the parents’ first language is not English, bilingual colleagues can also be helpful when communicating with parents and children; the </w:t>
      </w:r>
      <w:r>
        <w:rPr>
          <w:lang w:val="en-US"/>
        </w:rPr>
        <w:t>nursery</w:t>
      </w:r>
      <w:r w:rsidRPr="00C06785">
        <w:rPr>
          <w:lang w:val="en-US"/>
        </w:rPr>
        <w:t xml:space="preserve"> environment is enriched by taking on elements of different cultures through displays and physical and human resources.</w:t>
      </w:r>
    </w:p>
    <w:p w14:paraId="4CF029DF" w14:textId="77777777" w:rsidR="00B7238D" w:rsidRPr="00432007" w:rsidRDefault="00B7238D" w:rsidP="00B7238D">
      <w:pPr>
        <w:rPr>
          <w:lang w:val="en-US"/>
        </w:rPr>
      </w:pPr>
      <w:r w:rsidRPr="00C06785">
        <w:rPr>
          <w:lang w:val="en-US"/>
        </w:rPr>
        <w:t>When assessing children’s development</w:t>
      </w:r>
      <w:r w:rsidRPr="00432007">
        <w:rPr>
          <w:lang w:val="en-US"/>
        </w:rPr>
        <w:t xml:space="preserve">, communication, language and literacy skills, practitioners must assess children’s skills in English. If a child does not have a strong grasp of English language, practitioners must explore the child’s skills in the home language with parents and/or carers, to establish whether there is cause for concern about language delay.   </w:t>
      </w:r>
    </w:p>
    <w:p w14:paraId="066206F5"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004CB" w14:textId="77777777" w:rsidR="00B7238D" w:rsidRDefault="00B7238D" w:rsidP="00B7238D">
      <w:pPr>
        <w:spacing w:after="0" w:line="240" w:lineRule="auto"/>
      </w:pPr>
      <w:r>
        <w:separator/>
      </w:r>
    </w:p>
  </w:endnote>
  <w:endnote w:type="continuationSeparator" w:id="0">
    <w:p w14:paraId="16E96BF5" w14:textId="77777777" w:rsidR="00B7238D" w:rsidRDefault="00B7238D" w:rsidP="00B72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6F8B" w14:textId="69E0EEE7" w:rsidR="00B7238D" w:rsidRDefault="00B7238D">
    <w:pPr>
      <w:pStyle w:val="Footer"/>
    </w:pPr>
    <w:r>
      <w:t>December 2025</w:t>
    </w:r>
  </w:p>
  <w:p w14:paraId="7DDF1177" w14:textId="77777777" w:rsidR="00B7238D" w:rsidRDefault="00B72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8869D" w14:textId="77777777" w:rsidR="00B7238D" w:rsidRDefault="00B7238D" w:rsidP="00B7238D">
      <w:pPr>
        <w:spacing w:after="0" w:line="240" w:lineRule="auto"/>
      </w:pPr>
      <w:r>
        <w:separator/>
      </w:r>
    </w:p>
  </w:footnote>
  <w:footnote w:type="continuationSeparator" w:id="0">
    <w:p w14:paraId="089CF28D" w14:textId="77777777" w:rsidR="00B7238D" w:rsidRDefault="00B7238D" w:rsidP="00B723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38D"/>
    <w:rsid w:val="00805C9E"/>
    <w:rsid w:val="008826B6"/>
    <w:rsid w:val="00934DF4"/>
    <w:rsid w:val="00B7238D"/>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8041"/>
  <w15:chartTrackingRefBased/>
  <w15:docId w15:val="{3975011C-6DCD-473F-A65A-D0F0751EC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38D"/>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B7238D"/>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238D"/>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238D"/>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238D"/>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B7238D"/>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B7238D"/>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B7238D"/>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B7238D"/>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B7238D"/>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3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3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3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3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3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3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3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3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38D"/>
    <w:rPr>
      <w:rFonts w:eastAsiaTheme="majorEastAsia" w:cstheme="majorBidi"/>
      <w:color w:val="272727" w:themeColor="text1" w:themeTint="D8"/>
    </w:rPr>
  </w:style>
  <w:style w:type="paragraph" w:styleId="Title">
    <w:name w:val="Title"/>
    <w:basedOn w:val="Normal"/>
    <w:next w:val="Normal"/>
    <w:link w:val="TitleChar"/>
    <w:uiPriority w:val="10"/>
    <w:qFormat/>
    <w:rsid w:val="00B7238D"/>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23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38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23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38D"/>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B7238D"/>
    <w:rPr>
      <w:i/>
      <w:iCs/>
      <w:color w:val="404040" w:themeColor="text1" w:themeTint="BF"/>
    </w:rPr>
  </w:style>
  <w:style w:type="paragraph" w:styleId="ListParagraph">
    <w:name w:val="List Paragraph"/>
    <w:basedOn w:val="Normal"/>
    <w:uiPriority w:val="34"/>
    <w:qFormat/>
    <w:rsid w:val="00B7238D"/>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B7238D"/>
    <w:rPr>
      <w:i/>
      <w:iCs/>
      <w:color w:val="0F4761" w:themeColor="accent1" w:themeShade="BF"/>
    </w:rPr>
  </w:style>
  <w:style w:type="paragraph" w:styleId="IntenseQuote">
    <w:name w:val="Intense Quote"/>
    <w:basedOn w:val="Normal"/>
    <w:next w:val="Normal"/>
    <w:link w:val="IntenseQuoteChar"/>
    <w:uiPriority w:val="30"/>
    <w:qFormat/>
    <w:rsid w:val="00B7238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B7238D"/>
    <w:rPr>
      <w:i/>
      <w:iCs/>
      <w:color w:val="0F4761" w:themeColor="accent1" w:themeShade="BF"/>
    </w:rPr>
  </w:style>
  <w:style w:type="character" w:styleId="IntenseReference">
    <w:name w:val="Intense Reference"/>
    <w:basedOn w:val="DefaultParagraphFont"/>
    <w:uiPriority w:val="32"/>
    <w:qFormat/>
    <w:rsid w:val="00B7238D"/>
    <w:rPr>
      <w:b/>
      <w:bCs/>
      <w:smallCaps/>
      <w:color w:val="0F4761" w:themeColor="accent1" w:themeShade="BF"/>
      <w:spacing w:val="5"/>
    </w:rPr>
  </w:style>
  <w:style w:type="paragraph" w:styleId="Header">
    <w:name w:val="header"/>
    <w:basedOn w:val="Normal"/>
    <w:link w:val="HeaderChar"/>
    <w:uiPriority w:val="99"/>
    <w:unhideWhenUsed/>
    <w:rsid w:val="00B72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38D"/>
    <w:rPr>
      <w:rFonts w:ascii="Verdana" w:hAnsi="Verdana"/>
      <w:kern w:val="0"/>
      <w:sz w:val="24"/>
      <w14:ligatures w14:val="none"/>
    </w:rPr>
  </w:style>
  <w:style w:type="paragraph" w:styleId="Footer">
    <w:name w:val="footer"/>
    <w:basedOn w:val="Normal"/>
    <w:link w:val="FooterChar"/>
    <w:uiPriority w:val="99"/>
    <w:unhideWhenUsed/>
    <w:rsid w:val="00B72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38D"/>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1437</Characters>
  <Application>Microsoft Office Word</Application>
  <DocSecurity>0</DocSecurity>
  <Lines>11</Lines>
  <Paragraphs>3</Paragraphs>
  <ScaleCrop>false</ScaleCrop>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2025-12-22T16:46:00Z</dcterms:created>
  <dcterms:modified xsi:type="dcterms:W3CDTF">2025-12-22T16:47:00Z</dcterms:modified>
</cp:coreProperties>
</file>