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305D" w14:textId="77777777" w:rsidR="006C41CB" w:rsidRDefault="006C41CB" w:rsidP="006C41CB">
      <w:pPr>
        <w:pStyle w:val="Heading1"/>
      </w:pPr>
      <w:bookmarkStart w:id="0" w:name="_Toc462153147"/>
      <w:bookmarkStart w:id="1" w:name="_Toc34474370"/>
      <w:r>
        <w:t>Listening to Children Policy:</w:t>
      </w:r>
      <w:bookmarkEnd w:id="0"/>
      <w:bookmarkEnd w:id="1"/>
    </w:p>
    <w:p w14:paraId="19FC6516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 xml:space="preserve">Here at </w:t>
      </w:r>
      <w:r w:rsidRPr="005C492E">
        <w:rPr>
          <w:szCs w:val="24"/>
        </w:rPr>
        <w:t>Jack in the Box Nursery</w:t>
      </w:r>
      <w:r w:rsidRPr="006E0BB8">
        <w:rPr>
          <w:szCs w:val="24"/>
        </w:rPr>
        <w:t xml:space="preserve"> we understand and respect the views of children and their right t</w:t>
      </w:r>
      <w:r>
        <w:rPr>
          <w:szCs w:val="24"/>
        </w:rPr>
        <w:t>o make a positive contribution.</w:t>
      </w:r>
      <w:r w:rsidRPr="006E0BB8">
        <w:rPr>
          <w:szCs w:val="24"/>
        </w:rPr>
        <w:t xml:space="preserve"> Under the UN Convention on the Rights of a Child</w:t>
      </w:r>
      <w:r>
        <w:rPr>
          <w:szCs w:val="24"/>
        </w:rPr>
        <w:t>,</w:t>
      </w:r>
      <w:r w:rsidRPr="006E0BB8">
        <w:rPr>
          <w:szCs w:val="24"/>
        </w:rPr>
        <w:t xml:space="preserve"> Article 12 states that children who </w:t>
      </w:r>
      <w:proofErr w:type="gramStart"/>
      <w:r w:rsidRPr="006E0BB8">
        <w:rPr>
          <w:szCs w:val="24"/>
        </w:rPr>
        <w:t>are capable of forming</w:t>
      </w:r>
      <w:proofErr w:type="gramEnd"/>
      <w:r w:rsidRPr="006E0BB8">
        <w:rPr>
          <w:szCs w:val="24"/>
        </w:rPr>
        <w:t xml:space="preserve"> their own views have the right to express those views freely in matters affecting them. </w:t>
      </w:r>
    </w:p>
    <w:p w14:paraId="02BEB5DE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>The EYFS framework also emphasises the importance of listening to children und</w:t>
      </w:r>
      <w:r>
        <w:rPr>
          <w:szCs w:val="24"/>
        </w:rPr>
        <w:t>er the Positive Relationships/</w:t>
      </w:r>
      <w:r w:rsidRPr="006E0BB8">
        <w:rPr>
          <w:szCs w:val="24"/>
        </w:rPr>
        <w:t>Commitment</w:t>
      </w:r>
      <w:r>
        <w:rPr>
          <w:szCs w:val="24"/>
        </w:rPr>
        <w:t xml:space="preserve"> of Support Learning criteria. </w:t>
      </w:r>
    </w:p>
    <w:p w14:paraId="6953B3F4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>This framework places</w:t>
      </w:r>
      <w:r>
        <w:rPr>
          <w:szCs w:val="24"/>
        </w:rPr>
        <w:t xml:space="preserve"> emphasis</w:t>
      </w:r>
      <w:r w:rsidRPr="006E0BB8">
        <w:rPr>
          <w:szCs w:val="24"/>
        </w:rPr>
        <w:t xml:space="preserve"> on communication both </w:t>
      </w:r>
      <w:r>
        <w:rPr>
          <w:szCs w:val="24"/>
        </w:rPr>
        <w:t>with children and their parents/</w:t>
      </w:r>
      <w:r w:rsidRPr="006E0BB8">
        <w:rPr>
          <w:szCs w:val="24"/>
        </w:rPr>
        <w:t xml:space="preserve">carers </w:t>
      </w:r>
      <w:proofErr w:type="gramStart"/>
      <w:r w:rsidRPr="006E0BB8">
        <w:rPr>
          <w:szCs w:val="24"/>
        </w:rPr>
        <w:t>in order to</w:t>
      </w:r>
      <w:proofErr w:type="gramEnd"/>
      <w:r w:rsidRPr="006E0BB8">
        <w:rPr>
          <w:szCs w:val="24"/>
        </w:rPr>
        <w:t xml:space="preserve"> fully support their learning and development.</w:t>
      </w:r>
    </w:p>
    <w:p w14:paraId="4B2B7B39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>Our role is to encourage children to express their views by providing different methods for them to do so:</w:t>
      </w:r>
    </w:p>
    <w:p w14:paraId="5E23138B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>Observing children at play to discover what they like to do and respond appropriately to encourage and extend curiosity and learning</w:t>
      </w:r>
      <w:r>
        <w:t>.</w:t>
      </w:r>
    </w:p>
    <w:p w14:paraId="02B1B389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>Offering choices and noting children’s selections</w:t>
      </w:r>
      <w:r>
        <w:t>.</w:t>
      </w:r>
    </w:p>
    <w:p w14:paraId="764141CB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>
        <w:t>Talking in groups together.</w:t>
      </w:r>
    </w:p>
    <w:p w14:paraId="4085FD56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 xml:space="preserve">One to one </w:t>
      </w:r>
      <w:proofErr w:type="gramStart"/>
      <w:r w:rsidRPr="006E0BB8">
        <w:t>conversations</w:t>
      </w:r>
      <w:proofErr w:type="gramEnd"/>
      <w:r>
        <w:t>.</w:t>
      </w:r>
      <w:r w:rsidRPr="006E0BB8">
        <w:t xml:space="preserve"> </w:t>
      </w:r>
    </w:p>
    <w:p w14:paraId="6F54AF12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>Our priorities are to:</w:t>
      </w:r>
    </w:p>
    <w:p w14:paraId="1ECD35C9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>Build respectful and caring relationships with all children and families while focussing on learning and achievement.</w:t>
      </w:r>
    </w:p>
    <w:p w14:paraId="41951764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 xml:space="preserve">Identify and respond to any </w:t>
      </w:r>
      <w:proofErr w:type="gramStart"/>
      <w:r w:rsidRPr="006E0BB8">
        <w:t>particular difficulties</w:t>
      </w:r>
      <w:proofErr w:type="gramEnd"/>
      <w:r w:rsidRPr="006E0BB8">
        <w:t xml:space="preserve"> in children’s language development at an early stage.</w:t>
      </w:r>
    </w:p>
    <w:p w14:paraId="0FAF3A16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 xml:space="preserve">By listening to </w:t>
      </w:r>
      <w:proofErr w:type="gramStart"/>
      <w:r w:rsidRPr="006E0BB8">
        <w:rPr>
          <w:szCs w:val="24"/>
        </w:rPr>
        <w:t>children</w:t>
      </w:r>
      <w:proofErr w:type="gramEnd"/>
      <w:r w:rsidRPr="006E0BB8">
        <w:rPr>
          <w:szCs w:val="24"/>
        </w:rPr>
        <w:t xml:space="preserve"> we can then:</w:t>
      </w:r>
    </w:p>
    <w:p w14:paraId="505420E7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>Support all children to communicate, even non-verbally using appropriate and individual communication systems or support children learn</w:t>
      </w:r>
      <w:r>
        <w:t>ing English as another language.</w:t>
      </w:r>
    </w:p>
    <w:p w14:paraId="467F1FA0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>Support children to communicate thoughts, ideas and feelings to build positive relationships with adults and peers at nursery</w:t>
      </w:r>
      <w:r>
        <w:t>.</w:t>
      </w:r>
    </w:p>
    <w:p w14:paraId="15ED1192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>Model active listening whilst listening to children and show respect for what they have to say</w:t>
      </w:r>
      <w:r>
        <w:t>.</w:t>
      </w:r>
    </w:p>
    <w:p w14:paraId="42C7DCB7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lastRenderedPageBreak/>
        <w:t>Support children to take turns and listen to each other in all conversational opportunities</w:t>
      </w:r>
      <w:r>
        <w:t>.</w:t>
      </w:r>
    </w:p>
    <w:p w14:paraId="086B27AF" w14:textId="77777777" w:rsidR="006C41CB" w:rsidRPr="006E0BB8" w:rsidRDefault="006C41CB" w:rsidP="006C41CB">
      <w:pPr>
        <w:pStyle w:val="ListParagraph"/>
        <w:spacing w:after="160"/>
        <w:ind w:left="360" w:hanging="360"/>
        <w:contextualSpacing w:val="0"/>
      </w:pPr>
      <w:r w:rsidRPr="006E0BB8">
        <w:t xml:space="preserve">Respond appropriately to any allegation made by a child using </w:t>
      </w:r>
      <w:r>
        <w:t>Local Safeguarding Arrangements Team</w:t>
      </w:r>
      <w:r w:rsidRPr="006E0BB8">
        <w:t xml:space="preserve"> and </w:t>
      </w:r>
      <w:r>
        <w:t>nursery</w:t>
      </w:r>
      <w:r w:rsidRPr="006E0BB8">
        <w:t xml:space="preserve"> policy and practice </w:t>
      </w:r>
      <w:proofErr w:type="gramStart"/>
      <w:r w:rsidRPr="006E0BB8">
        <w:t>to do</w:t>
      </w:r>
      <w:proofErr w:type="gramEnd"/>
      <w:r w:rsidRPr="006E0BB8">
        <w:t xml:space="preserve"> so</w:t>
      </w:r>
      <w:r>
        <w:t>.</w:t>
      </w:r>
    </w:p>
    <w:p w14:paraId="11DE17D4" w14:textId="77777777" w:rsidR="006C41CB" w:rsidRPr="006E0BB8" w:rsidRDefault="006C41CB" w:rsidP="006C41CB">
      <w:pPr>
        <w:rPr>
          <w:szCs w:val="24"/>
        </w:rPr>
      </w:pPr>
      <w:r w:rsidRPr="006E0BB8">
        <w:rPr>
          <w:szCs w:val="24"/>
        </w:rPr>
        <w:t>The views of children are then used to impro</w:t>
      </w:r>
      <w:r>
        <w:rPr>
          <w:szCs w:val="24"/>
        </w:rPr>
        <w:t xml:space="preserve">ve service, plan activities and </w:t>
      </w:r>
      <w:r w:rsidRPr="006E0BB8">
        <w:rPr>
          <w:szCs w:val="24"/>
        </w:rPr>
        <w:t>decide on new equipment.</w:t>
      </w:r>
    </w:p>
    <w:p w14:paraId="56E10039" w14:textId="77777777" w:rsidR="00934DF4" w:rsidRDefault="00934DF4"/>
    <w:sectPr w:rsidR="00934DF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DD00" w14:textId="77777777" w:rsidR="006C41CB" w:rsidRDefault="006C41CB" w:rsidP="006C41CB">
      <w:pPr>
        <w:spacing w:after="0" w:line="240" w:lineRule="auto"/>
      </w:pPr>
      <w:r>
        <w:separator/>
      </w:r>
    </w:p>
  </w:endnote>
  <w:endnote w:type="continuationSeparator" w:id="0">
    <w:p w14:paraId="6B927465" w14:textId="77777777" w:rsidR="006C41CB" w:rsidRDefault="006C41CB" w:rsidP="006C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DC26A" w14:textId="246450E9" w:rsidR="006C41CB" w:rsidRDefault="006C41CB">
    <w:pPr>
      <w:pStyle w:val="Footer"/>
    </w:pPr>
    <w:r>
      <w:t>December 2025</w:t>
    </w:r>
  </w:p>
  <w:p w14:paraId="2C47D5A3" w14:textId="77777777" w:rsidR="006C41CB" w:rsidRDefault="006C4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5C97" w14:textId="77777777" w:rsidR="006C41CB" w:rsidRDefault="006C41CB" w:rsidP="006C41CB">
      <w:pPr>
        <w:spacing w:after="0" w:line="240" w:lineRule="auto"/>
      </w:pPr>
      <w:r>
        <w:separator/>
      </w:r>
    </w:p>
  </w:footnote>
  <w:footnote w:type="continuationSeparator" w:id="0">
    <w:p w14:paraId="1F34BB33" w14:textId="77777777" w:rsidR="006C41CB" w:rsidRDefault="006C41CB" w:rsidP="006C4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CB"/>
    <w:rsid w:val="006C41CB"/>
    <w:rsid w:val="00805C9E"/>
    <w:rsid w:val="008826B6"/>
    <w:rsid w:val="00934DF4"/>
    <w:rsid w:val="00C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B471"/>
  <w15:chartTrackingRefBased/>
  <w15:docId w15:val="{BF10A962-1C68-4FD9-AB86-37E7A1F3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1CB"/>
    <w:pPr>
      <w:spacing w:after="200" w:line="276" w:lineRule="auto"/>
      <w:jc w:val="both"/>
    </w:pPr>
    <w:rPr>
      <w:rFonts w:ascii="Verdana" w:hAnsi="Verdan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1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1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1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1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1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4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1CB"/>
    <w:rPr>
      <w:rFonts w:ascii="Verdana" w:hAnsi="Verdana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C4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1CB"/>
    <w:rPr>
      <w:rFonts w:ascii="Verdana" w:hAnsi="Verdan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Caitlyn Hewett</dc:creator>
  <cp:keywords/>
  <dc:description/>
  <cp:lastModifiedBy>Caitlyn Hewett</cp:lastModifiedBy>
  <cp:revision>1</cp:revision>
  <dcterms:created xsi:type="dcterms:W3CDTF">2025-12-22T16:13:00Z</dcterms:created>
  <dcterms:modified xsi:type="dcterms:W3CDTF">2025-12-22T16:14:00Z</dcterms:modified>
</cp:coreProperties>
</file>