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C1231" w14:textId="77777777" w:rsidR="00D735AA" w:rsidRPr="007837CC" w:rsidRDefault="00D735AA" w:rsidP="00D735AA">
      <w:pPr>
        <w:pStyle w:val="Heading1"/>
      </w:pPr>
      <w:r w:rsidRPr="006C2439">
        <w:t>Lockdown Policy and Procedure:</w:t>
      </w:r>
    </w:p>
    <w:p w14:paraId="23129E92" w14:textId="77777777" w:rsidR="00D735AA" w:rsidRDefault="00D735AA" w:rsidP="00D735AA">
      <w:r>
        <w:t xml:space="preserve">Here at Jack in the Box Nursery, we recognise the potentially serious risks to children, staff and visitors in emergency situations. The Lockdown Policy aims to ensure the safety of all children, educators, families and other visitors to the service in the event of a threat. </w:t>
      </w:r>
    </w:p>
    <w:p w14:paraId="1C5A066E" w14:textId="77777777" w:rsidR="00D735AA" w:rsidRPr="009128EE" w:rsidRDefault="00D735AA" w:rsidP="00D735AA">
      <w:r w:rsidRPr="009128EE">
        <w:t xml:space="preserve">We will activate this emergency procedure in response to several situations but some of the most typical may be: </w:t>
      </w:r>
    </w:p>
    <w:p w14:paraId="44B57710" w14:textId="77777777" w:rsidR="00D735AA" w:rsidRDefault="00D735AA" w:rsidP="00D735AA">
      <w:pPr>
        <w:spacing w:after="0"/>
      </w:pPr>
      <w:r>
        <w:sym w:font="Symbol" w:char="F0B7"/>
      </w:r>
      <w:r>
        <w:t xml:space="preserve"> Children/staff/visitor being taken hostage, </w:t>
      </w:r>
    </w:p>
    <w:p w14:paraId="00A57722" w14:textId="77777777" w:rsidR="00D735AA" w:rsidRDefault="00D735AA" w:rsidP="00D735AA">
      <w:pPr>
        <w:spacing w:after="0"/>
      </w:pPr>
      <w:r>
        <w:sym w:font="Symbol" w:char="F0B7"/>
      </w:r>
      <w:r>
        <w:t xml:space="preserve"> A siege of service property,</w:t>
      </w:r>
    </w:p>
    <w:p w14:paraId="66D8106B" w14:textId="77777777" w:rsidR="00D735AA" w:rsidRDefault="00D735AA" w:rsidP="00D735AA">
      <w:pPr>
        <w:spacing w:after="0"/>
      </w:pPr>
      <w:r>
        <w:sym w:font="Symbol" w:char="F0B7"/>
      </w:r>
      <w:r>
        <w:t xml:space="preserve"> A disaster in the local community – air pollution, fire close to the nursery grounds and air pollution.</w:t>
      </w:r>
    </w:p>
    <w:p w14:paraId="09FAB423" w14:textId="77777777" w:rsidR="00D735AA" w:rsidRDefault="00D735AA" w:rsidP="00D735AA">
      <w:pPr>
        <w:spacing w:after="0"/>
      </w:pPr>
      <w:r>
        <w:sym w:font="Symbol" w:char="F0B7"/>
      </w:r>
      <w:r>
        <w:t xml:space="preserve"> Unusual amounts of media attention, </w:t>
      </w:r>
    </w:p>
    <w:p w14:paraId="71DD6ACB" w14:textId="77777777" w:rsidR="00D735AA" w:rsidRDefault="00D735AA" w:rsidP="00D735AA">
      <w:pPr>
        <w:spacing w:after="0"/>
      </w:pPr>
      <w:r>
        <w:sym w:font="Symbol" w:char="F0B7"/>
      </w:r>
      <w:r>
        <w:t xml:space="preserve"> Aggressive trespassers,</w:t>
      </w:r>
    </w:p>
    <w:p w14:paraId="5656E3E8" w14:textId="77777777" w:rsidR="00D735AA" w:rsidRDefault="00D735AA" w:rsidP="00D735AA">
      <w:pPr>
        <w:pStyle w:val="ListParagraph"/>
        <w:numPr>
          <w:ilvl w:val="0"/>
          <w:numId w:val="2"/>
        </w:numPr>
        <w:spacing w:after="0"/>
      </w:pPr>
      <w:r>
        <w:t xml:space="preserve">An intruder on the nursery site with potential to cause a risk. </w:t>
      </w:r>
    </w:p>
    <w:p w14:paraId="5E72265A" w14:textId="77777777" w:rsidR="00D735AA" w:rsidRDefault="00D735AA" w:rsidP="00D735AA">
      <w:pPr>
        <w:spacing w:after="0"/>
        <w:ind w:left="360"/>
      </w:pPr>
    </w:p>
    <w:p w14:paraId="5C363A30" w14:textId="77777777" w:rsidR="00D735AA" w:rsidRPr="00990D57" w:rsidRDefault="00D735AA" w:rsidP="00D735AA">
      <w:pPr>
        <w:spacing w:before="240"/>
        <w:rPr>
          <w:u w:val="single"/>
        </w:rPr>
      </w:pPr>
      <w:r w:rsidRPr="00990D57">
        <w:rPr>
          <w:u w:val="single"/>
        </w:rPr>
        <w:t xml:space="preserve">If an event takes place that requires a "Lockdown", the following should occur: </w:t>
      </w:r>
    </w:p>
    <w:p w14:paraId="27632811"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t>The person who witnesses the event or i</w:t>
      </w:r>
      <w:r>
        <w:rPr>
          <w:rFonts w:cs="Arial"/>
          <w:szCs w:val="24"/>
          <w:lang w:eastAsia="en-GB"/>
        </w:rPr>
        <w:t xml:space="preserve">ssue to </w:t>
      </w:r>
      <w:r w:rsidRPr="00153681">
        <w:rPr>
          <w:rFonts w:cs="Arial"/>
          <w:szCs w:val="24"/>
          <w:lang w:eastAsia="en-GB"/>
        </w:rPr>
        <w:t xml:space="preserve">try to raise an alarm with the most senior person in charge. </w:t>
      </w:r>
    </w:p>
    <w:p w14:paraId="2204EBD8"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t>The most senior person in charge will determine the need for a "Lockdown" and raise the appropriate alarm (</w:t>
      </w:r>
      <w:r>
        <w:rPr>
          <w:rFonts w:cs="Arial"/>
          <w:szCs w:val="24"/>
          <w:lang w:eastAsia="en-GB"/>
        </w:rPr>
        <w:t>blowing a whistle</w:t>
      </w:r>
      <w:r w:rsidRPr="00153681">
        <w:rPr>
          <w:rFonts w:cs="Arial"/>
          <w:szCs w:val="24"/>
          <w:lang w:eastAsia="en-GB"/>
        </w:rPr>
        <w:t xml:space="preserve">). If the person who witnesses the event </w:t>
      </w:r>
      <w:proofErr w:type="gramStart"/>
      <w:r w:rsidRPr="00153681">
        <w:rPr>
          <w:rFonts w:cs="Arial"/>
          <w:szCs w:val="24"/>
          <w:lang w:eastAsia="en-GB"/>
        </w:rPr>
        <w:t>is not able to</w:t>
      </w:r>
      <w:proofErr w:type="gramEnd"/>
      <w:r w:rsidRPr="00153681">
        <w:rPr>
          <w:rFonts w:cs="Arial"/>
          <w:szCs w:val="24"/>
          <w:lang w:eastAsia="en-GB"/>
        </w:rPr>
        <w:t xml:space="preserve"> locate/get to the senior person, they must raise the alarm themselves.</w:t>
      </w:r>
    </w:p>
    <w:p w14:paraId="31D884E0"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Pr>
          <w:rFonts w:cs="Arial"/>
          <w:szCs w:val="24"/>
          <w:lang w:eastAsia="en-GB"/>
        </w:rPr>
        <w:t>In the event of a serious threat the most senior person will contact e</w:t>
      </w:r>
      <w:r w:rsidRPr="00153681">
        <w:rPr>
          <w:rFonts w:cs="Arial"/>
          <w:szCs w:val="24"/>
          <w:lang w:eastAsia="en-GB"/>
        </w:rPr>
        <w:t>mergency services</w:t>
      </w:r>
      <w:r>
        <w:rPr>
          <w:rFonts w:cs="Arial"/>
          <w:szCs w:val="24"/>
          <w:lang w:eastAsia="en-GB"/>
        </w:rPr>
        <w:t xml:space="preserve"> </w:t>
      </w:r>
      <w:r w:rsidRPr="00153681">
        <w:rPr>
          <w:rFonts w:cs="Arial"/>
          <w:szCs w:val="24"/>
          <w:lang w:eastAsia="en-GB"/>
        </w:rPr>
        <w:t>immediately on 999</w:t>
      </w:r>
      <w:r>
        <w:rPr>
          <w:rFonts w:cs="Arial"/>
          <w:szCs w:val="24"/>
          <w:lang w:eastAsia="en-GB"/>
        </w:rPr>
        <w:t xml:space="preserve"> and follow any instructions given to them.</w:t>
      </w:r>
    </w:p>
    <w:p w14:paraId="5A6E632F"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t>Staff are to close and lock all doors and windows and turn the lights off</w:t>
      </w:r>
      <w:r>
        <w:rPr>
          <w:rFonts w:cs="Arial"/>
          <w:szCs w:val="24"/>
          <w:lang w:eastAsia="en-GB"/>
        </w:rPr>
        <w:t xml:space="preserve"> (where safe to do so)</w:t>
      </w:r>
      <w:r w:rsidRPr="00153681">
        <w:rPr>
          <w:rFonts w:cs="Arial"/>
          <w:szCs w:val="24"/>
          <w:lang w:eastAsia="en-GB"/>
        </w:rPr>
        <w:t xml:space="preserve">.  Children should remain </w:t>
      </w:r>
      <w:r>
        <w:rPr>
          <w:rFonts w:cs="Arial"/>
          <w:szCs w:val="24"/>
          <w:lang w:eastAsia="en-GB"/>
        </w:rPr>
        <w:t xml:space="preserve">as close to the middle of the setting (bathroom and baby sleep area if possible) </w:t>
      </w:r>
      <w:r w:rsidRPr="00153681">
        <w:rPr>
          <w:rFonts w:cs="Arial"/>
          <w:szCs w:val="24"/>
          <w:lang w:eastAsia="en-GB"/>
        </w:rPr>
        <w:t xml:space="preserve">out of sight during the lockdown period under the supervision of staff. </w:t>
      </w:r>
    </w:p>
    <w:p w14:paraId="57DFEBCC"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t>If children are outside, staff should get them inside as</w:t>
      </w:r>
      <w:r>
        <w:rPr>
          <w:rFonts w:cs="Arial"/>
          <w:szCs w:val="24"/>
          <w:lang w:eastAsia="en-GB"/>
        </w:rPr>
        <w:t xml:space="preserve"> calmly and as</w:t>
      </w:r>
      <w:r w:rsidRPr="00153681">
        <w:rPr>
          <w:rFonts w:cs="Arial"/>
          <w:szCs w:val="24"/>
          <w:lang w:eastAsia="en-GB"/>
        </w:rPr>
        <w:t xml:space="preserve"> quickly as possible even if they are not from their room.</w:t>
      </w:r>
    </w:p>
    <w:p w14:paraId="4465D643"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lastRenderedPageBreak/>
        <w:t xml:space="preserve">Staff must check the </w:t>
      </w:r>
      <w:r>
        <w:rPr>
          <w:rFonts w:cs="Arial"/>
          <w:szCs w:val="24"/>
          <w:lang w:eastAsia="en-GB"/>
        </w:rPr>
        <w:t>register</w:t>
      </w:r>
      <w:r w:rsidRPr="00153681">
        <w:rPr>
          <w:rFonts w:cs="Arial"/>
          <w:szCs w:val="24"/>
          <w:lang w:eastAsia="en-GB"/>
        </w:rPr>
        <w:t xml:space="preserve"> and check all signed-in children</w:t>
      </w:r>
      <w:r>
        <w:rPr>
          <w:rFonts w:cs="Arial"/>
          <w:szCs w:val="24"/>
          <w:lang w:eastAsia="en-GB"/>
        </w:rPr>
        <w:t xml:space="preserve"> and staff </w:t>
      </w:r>
      <w:r w:rsidRPr="00153681">
        <w:rPr>
          <w:rFonts w:cs="Arial"/>
          <w:szCs w:val="24"/>
          <w:lang w:eastAsia="en-GB"/>
        </w:rPr>
        <w:t xml:space="preserve">are present. Any absences must be reported to the </w:t>
      </w:r>
      <w:r>
        <w:rPr>
          <w:rFonts w:cs="Arial"/>
          <w:szCs w:val="24"/>
          <w:lang w:eastAsia="en-GB"/>
        </w:rPr>
        <w:t>most senior member</w:t>
      </w:r>
      <w:r w:rsidRPr="00153681">
        <w:rPr>
          <w:rFonts w:cs="Arial"/>
          <w:szCs w:val="24"/>
          <w:lang w:eastAsia="en-GB"/>
        </w:rPr>
        <w:t xml:space="preserve"> as soon as it is safe. </w:t>
      </w:r>
    </w:p>
    <w:p w14:paraId="11D9AA6D" w14:textId="77777777" w:rsidR="00D735AA" w:rsidRDefault="00D735AA" w:rsidP="00D735AA">
      <w:pPr>
        <w:pStyle w:val="ListParagraph"/>
        <w:numPr>
          <w:ilvl w:val="0"/>
          <w:numId w:val="1"/>
        </w:numPr>
        <w:spacing w:before="100" w:beforeAutospacing="1" w:after="160"/>
        <w:contextualSpacing w:val="0"/>
        <w:rPr>
          <w:rFonts w:cs="Arial"/>
          <w:szCs w:val="24"/>
          <w:lang w:eastAsia="en-GB"/>
        </w:rPr>
      </w:pPr>
      <w:r w:rsidRPr="00153681">
        <w:rPr>
          <w:rFonts w:cs="Arial"/>
          <w:szCs w:val="24"/>
          <w:lang w:eastAsia="en-GB"/>
        </w:rPr>
        <w:t>All staff, children and anyone else present will remain in the room until the “All Clear Signal” is given by the person in charge. They will state that “The lockdown has now ended”. Staff must be aware that they could be in lockdown for some time.</w:t>
      </w:r>
    </w:p>
    <w:p w14:paraId="666BC228" w14:textId="77777777" w:rsidR="00D735AA" w:rsidRDefault="00D735AA" w:rsidP="00D735AA">
      <w:pPr>
        <w:pStyle w:val="ListParagraph"/>
        <w:numPr>
          <w:ilvl w:val="0"/>
          <w:numId w:val="1"/>
        </w:numPr>
        <w:spacing w:before="100" w:beforeAutospacing="1" w:after="160"/>
        <w:contextualSpacing w:val="0"/>
        <w:rPr>
          <w:rFonts w:cs="Arial"/>
          <w:szCs w:val="24"/>
          <w:lang w:eastAsia="en-GB"/>
        </w:rPr>
      </w:pPr>
      <w:r>
        <w:rPr>
          <w:rFonts w:cs="Arial"/>
          <w:szCs w:val="24"/>
          <w:lang w:eastAsia="en-GB"/>
        </w:rPr>
        <w:t xml:space="preserve">Communication between rooms will be through walkie talkies to keep the main telephone line free for emergency services. </w:t>
      </w:r>
    </w:p>
    <w:p w14:paraId="4F0458F7" w14:textId="77777777" w:rsidR="00D735AA" w:rsidRDefault="00D735AA" w:rsidP="00D735AA">
      <w:pPr>
        <w:pStyle w:val="ListParagraph"/>
        <w:numPr>
          <w:ilvl w:val="0"/>
          <w:numId w:val="1"/>
        </w:numPr>
        <w:spacing w:before="100" w:beforeAutospacing="1" w:after="160"/>
        <w:contextualSpacing w:val="0"/>
        <w:rPr>
          <w:rFonts w:cs="Arial"/>
          <w:szCs w:val="24"/>
          <w:lang w:eastAsia="en-GB"/>
        </w:rPr>
      </w:pPr>
      <w:r>
        <w:rPr>
          <w:rFonts w:cs="Arial"/>
          <w:szCs w:val="24"/>
          <w:lang w:eastAsia="en-GB"/>
        </w:rPr>
        <w:t xml:space="preserve">Following the event any children who have been upset or distressed will have 1-1 time with their key person. </w:t>
      </w:r>
    </w:p>
    <w:p w14:paraId="74D5CCCD" w14:textId="77777777" w:rsidR="00D735AA" w:rsidRPr="00153681" w:rsidRDefault="00D735AA" w:rsidP="00D735AA">
      <w:pPr>
        <w:pStyle w:val="ListParagraph"/>
        <w:numPr>
          <w:ilvl w:val="0"/>
          <w:numId w:val="1"/>
        </w:numPr>
        <w:spacing w:before="100" w:beforeAutospacing="1" w:after="160"/>
        <w:contextualSpacing w:val="0"/>
        <w:rPr>
          <w:rFonts w:cs="Arial"/>
          <w:szCs w:val="24"/>
          <w:lang w:eastAsia="en-GB"/>
        </w:rPr>
      </w:pPr>
      <w:r>
        <w:rPr>
          <w:rFonts w:cs="Arial"/>
          <w:szCs w:val="24"/>
          <w:lang w:eastAsia="en-GB"/>
        </w:rPr>
        <w:t xml:space="preserve">Parents will be informed by the most senior manager as soon as safe to do so and will be kept updated when information changes.  </w:t>
      </w:r>
    </w:p>
    <w:p w14:paraId="491EC2D8" w14:textId="77777777" w:rsidR="00D735AA" w:rsidRPr="006C2439" w:rsidRDefault="00D735AA" w:rsidP="00D735AA">
      <w:pPr>
        <w:spacing w:before="240" w:after="120"/>
        <w:contextualSpacing/>
      </w:pPr>
      <w:r>
        <w:t>This policy should take place in conjunction with our fire evacuation procedure and critical incident section within the emergency closure policy should the need for evacuation arise.</w:t>
      </w:r>
    </w:p>
    <w:p w14:paraId="04F6F5D6"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FA45" w14:textId="77777777" w:rsidR="00D735AA" w:rsidRDefault="00D735AA" w:rsidP="00D735AA">
      <w:pPr>
        <w:spacing w:after="0" w:line="240" w:lineRule="auto"/>
      </w:pPr>
      <w:r>
        <w:separator/>
      </w:r>
    </w:p>
  </w:endnote>
  <w:endnote w:type="continuationSeparator" w:id="0">
    <w:p w14:paraId="6FEBCADE" w14:textId="77777777" w:rsidR="00D735AA" w:rsidRDefault="00D735AA" w:rsidP="00D73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8D43" w14:textId="0AE83E54" w:rsidR="00D735AA" w:rsidRDefault="00D735AA">
    <w:pPr>
      <w:pStyle w:val="Footer"/>
    </w:pPr>
    <w:r>
      <w:t>December 2025</w:t>
    </w:r>
  </w:p>
  <w:p w14:paraId="38444ACA" w14:textId="77777777" w:rsidR="00D735AA" w:rsidRDefault="00D73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034A" w14:textId="77777777" w:rsidR="00D735AA" w:rsidRDefault="00D735AA" w:rsidP="00D735AA">
      <w:pPr>
        <w:spacing w:after="0" w:line="240" w:lineRule="auto"/>
      </w:pPr>
      <w:r>
        <w:separator/>
      </w:r>
    </w:p>
  </w:footnote>
  <w:footnote w:type="continuationSeparator" w:id="0">
    <w:p w14:paraId="65A8B64E" w14:textId="77777777" w:rsidR="00D735AA" w:rsidRDefault="00D735AA" w:rsidP="00D735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5DD8"/>
    <w:multiLevelType w:val="hybridMultilevel"/>
    <w:tmpl w:val="5E42917E"/>
    <w:lvl w:ilvl="0" w:tplc="FFFFFFFF">
      <w:start w:val="1"/>
      <w:numFmt w:val="bullet"/>
      <w:lvlText w:val=""/>
      <w:lvlJc w:val="left"/>
      <w:pPr>
        <w:tabs>
          <w:tab w:val="num" w:pos="360"/>
        </w:tabs>
        <w:ind w:left="360" w:hanging="360"/>
      </w:pPr>
      <w:rPr>
        <w:rFonts w:ascii="Symbol" w:hAnsi="Symbol" w:hint="default"/>
      </w:rPr>
    </w:lvl>
    <w:lvl w:ilvl="1" w:tplc="32AC5A0A">
      <w:numFmt w:val="bullet"/>
      <w:lvlText w:val="-"/>
      <w:lvlJc w:val="left"/>
      <w:pPr>
        <w:ind w:left="1440" w:hanging="360"/>
      </w:pPr>
      <w:rPr>
        <w:rFonts w:ascii="Verdana" w:eastAsiaTheme="minorHAnsi" w:hAnsi="Verdana"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B77C16"/>
    <w:multiLevelType w:val="hybridMultilevel"/>
    <w:tmpl w:val="4D4CD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647177">
    <w:abstractNumId w:val="0"/>
  </w:num>
  <w:num w:numId="2" w16cid:durableId="2011248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5AA"/>
    <w:rsid w:val="008826B6"/>
    <w:rsid w:val="00934DF4"/>
    <w:rsid w:val="00CF6068"/>
    <w:rsid w:val="00D735AA"/>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48EC"/>
  <w15:chartTrackingRefBased/>
  <w15:docId w15:val="{EC79C00C-C65E-4728-95FA-42DBC11F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5AA"/>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D73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5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5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5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5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5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5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5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5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5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5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5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5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5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5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5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5AA"/>
    <w:rPr>
      <w:rFonts w:eastAsiaTheme="majorEastAsia" w:cstheme="majorBidi"/>
      <w:color w:val="272727" w:themeColor="text1" w:themeTint="D8"/>
    </w:rPr>
  </w:style>
  <w:style w:type="paragraph" w:styleId="Title">
    <w:name w:val="Title"/>
    <w:basedOn w:val="Normal"/>
    <w:next w:val="Normal"/>
    <w:link w:val="TitleChar"/>
    <w:uiPriority w:val="10"/>
    <w:qFormat/>
    <w:rsid w:val="00D73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5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5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5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5AA"/>
    <w:pPr>
      <w:spacing w:before="160"/>
      <w:jc w:val="center"/>
    </w:pPr>
    <w:rPr>
      <w:i/>
      <w:iCs/>
      <w:color w:val="404040" w:themeColor="text1" w:themeTint="BF"/>
    </w:rPr>
  </w:style>
  <w:style w:type="character" w:customStyle="1" w:styleId="QuoteChar">
    <w:name w:val="Quote Char"/>
    <w:basedOn w:val="DefaultParagraphFont"/>
    <w:link w:val="Quote"/>
    <w:uiPriority w:val="29"/>
    <w:rsid w:val="00D735AA"/>
    <w:rPr>
      <w:i/>
      <w:iCs/>
      <w:color w:val="404040" w:themeColor="text1" w:themeTint="BF"/>
    </w:rPr>
  </w:style>
  <w:style w:type="paragraph" w:styleId="ListParagraph">
    <w:name w:val="List Paragraph"/>
    <w:basedOn w:val="Normal"/>
    <w:uiPriority w:val="34"/>
    <w:qFormat/>
    <w:rsid w:val="00D735AA"/>
    <w:pPr>
      <w:ind w:left="720"/>
      <w:contextualSpacing/>
    </w:pPr>
  </w:style>
  <w:style w:type="character" w:styleId="IntenseEmphasis">
    <w:name w:val="Intense Emphasis"/>
    <w:basedOn w:val="DefaultParagraphFont"/>
    <w:uiPriority w:val="21"/>
    <w:qFormat/>
    <w:rsid w:val="00D735AA"/>
    <w:rPr>
      <w:i/>
      <w:iCs/>
      <w:color w:val="0F4761" w:themeColor="accent1" w:themeShade="BF"/>
    </w:rPr>
  </w:style>
  <w:style w:type="paragraph" w:styleId="IntenseQuote">
    <w:name w:val="Intense Quote"/>
    <w:basedOn w:val="Normal"/>
    <w:next w:val="Normal"/>
    <w:link w:val="IntenseQuoteChar"/>
    <w:uiPriority w:val="30"/>
    <w:qFormat/>
    <w:rsid w:val="00D73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5AA"/>
    <w:rPr>
      <w:i/>
      <w:iCs/>
      <w:color w:val="0F4761" w:themeColor="accent1" w:themeShade="BF"/>
    </w:rPr>
  </w:style>
  <w:style w:type="character" w:styleId="IntenseReference">
    <w:name w:val="Intense Reference"/>
    <w:basedOn w:val="DefaultParagraphFont"/>
    <w:uiPriority w:val="32"/>
    <w:qFormat/>
    <w:rsid w:val="00D735AA"/>
    <w:rPr>
      <w:b/>
      <w:bCs/>
      <w:smallCaps/>
      <w:color w:val="0F4761" w:themeColor="accent1" w:themeShade="BF"/>
      <w:spacing w:val="5"/>
    </w:rPr>
  </w:style>
  <w:style w:type="paragraph" w:styleId="Header">
    <w:name w:val="header"/>
    <w:basedOn w:val="Normal"/>
    <w:link w:val="HeaderChar"/>
    <w:uiPriority w:val="99"/>
    <w:unhideWhenUsed/>
    <w:rsid w:val="00D735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5AA"/>
    <w:rPr>
      <w:rFonts w:ascii="Verdana" w:hAnsi="Verdana"/>
      <w:kern w:val="0"/>
      <w:sz w:val="24"/>
      <w14:ligatures w14:val="none"/>
    </w:rPr>
  </w:style>
  <w:style w:type="paragraph" w:styleId="Footer">
    <w:name w:val="footer"/>
    <w:basedOn w:val="Normal"/>
    <w:link w:val="FooterChar"/>
    <w:uiPriority w:val="99"/>
    <w:unhideWhenUsed/>
    <w:rsid w:val="00D735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5AA"/>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2025-12-04T16:56:00Z</dcterms:created>
  <dcterms:modified xsi:type="dcterms:W3CDTF">2025-12-04T16:57:00Z</dcterms:modified>
</cp:coreProperties>
</file>